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7C5E" w14:textId="60B8409B" w:rsidR="00E97E89" w:rsidRDefault="00EA62D4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РАССКАЖИ ИНТЕРЕСНО</w:t>
      </w:r>
      <w:r w:rsidRPr="00EA62D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17608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066CE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СТАРТОВАЛ </w:t>
      </w:r>
      <w:r w:rsidR="00D13C2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 ПЕРЕПИСИ</w:t>
      </w:r>
      <w:r w:rsidR="004F7CA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ДЛЯ БЛОГЕРОВ</w:t>
      </w:r>
      <w:r w:rsidR="00066CE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 АВТОРСКИХ СМИ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4F3658CD" w14:textId="1CBB4321" w:rsidR="00CB7DEA" w:rsidRPr="004F7CAC" w:rsidRDefault="003C4329" w:rsidP="003C4329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 данным переписей замужних женщин оказывается больше, чем женатых мужчин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Что такое домохозяйство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Когда появились переписи и зачем они нужны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Об э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тих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других увлекательных темах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расскажут участники конкурса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Всероссийской переписи населения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для </w:t>
      </w:r>
      <w:proofErr w:type="spellStart"/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б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логеров</w:t>
      </w:r>
      <w:proofErr w:type="spellEnd"/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авторских медиа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 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Конкурс прод</w:t>
      </w:r>
      <w:r w:rsidR="00B401C0">
        <w:rPr>
          <w:rFonts w:ascii="Arial" w:hAnsi="Arial" w:cs="Arial"/>
          <w:b/>
          <w:color w:val="525252" w:themeColor="accent3" w:themeShade="80"/>
          <w:sz w:val="24"/>
          <w:szCs w:val="24"/>
        </w:rPr>
        <w:t>л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ится 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1 августа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 15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дека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бря 2020 года. Победители получат 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денежные 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>приз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>ы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045E3443" w14:textId="060D9876" w:rsidR="00B6367E" w:rsidRDefault="00D3327F" w:rsidP="003319C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В рамках мероприятия «Просто о </w:t>
      </w:r>
      <w:proofErr w:type="gramStart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сложном</w:t>
      </w:r>
      <w:proofErr w:type="gramEnd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proofErr w:type="gramStart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Интеллектуальный контент в новых медиа» заместитель руководителя Росстата Павел Смелов объявил о старте конкурса на создание проектов, популяризирующих Всероссийскую перепись населения и статистику в медиа и социальных сетях.</w:t>
      </w:r>
      <w:proofErr w:type="gramEnd"/>
    </w:p>
    <w:p w14:paraId="3219F01C" w14:textId="3CEC9CFE" w:rsidR="005A3648" w:rsidRPr="005A3648" w:rsidRDefault="003319C8" w:rsidP="00AB789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конкур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се 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могут принять участие гр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аждане России, достигшие 18 лет, ведущие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тем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атическую страницу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или выпускающие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подкаст на любой из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онлайн-площадок в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YouTube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Вк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онтакте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Одноклассники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Facebook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LiveJournal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Яндекс</w:t>
      </w:r>
      <w:proofErr w:type="gram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.Д</w:t>
      </w:r>
      <w:proofErr w:type="gram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зен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I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nstagram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Habr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Pikabu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Tik-Tok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, а также на собственном сайте</w:t>
      </w:r>
      <w:r w:rsid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D3327F"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имеющие лицензию СМИ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789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Тематика конкурса широка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: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стория пер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еписи населения в России и мире,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иси для социального и экономического развития,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переписи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отдельного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региона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города, района, села, новый цифровой формат предстоящей переписи, итоги переписи, их использование, а также авторские темы.</w:t>
      </w:r>
    </w:p>
    <w:p w14:paraId="734205F6" w14:textId="77777777" w:rsidR="00FE2A6E" w:rsidRDefault="003319C8" w:rsidP="00FE2A6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Участники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конкурса должны представить план проекта в медиа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/с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оциальных сетях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подкаст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ами,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инфографиками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полнотекстовыми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материал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репортаж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видеоролик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анимированной графикой, интервью, документальными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фильм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специальными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проект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ами на странице в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соц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сетях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онлайн-меди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 на русском языке, популяризирующие</w:t>
      </w:r>
      <w:r w:rsidR="005A3648"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Всероссийскую перепись населения и статистику.</w:t>
      </w:r>
    </w:p>
    <w:p w14:paraId="58E952D5" w14:textId="46EB9099" w:rsidR="007E0EA5" w:rsidRPr="007E0EA5" w:rsidRDefault="00717308" w:rsidP="00FE2A6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Прием заявок для участия в конкурсе пройдет с 12:00 по московскому времени (далее – везде время московское) 1 августа по 12:00 1 сентября. Заявки направляются на 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электронную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почту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blogs@strana2020.ru. Участники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имеют право прикреплять отдельные материалы на обл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ачные хранилища и предоставлять ссылки для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доступ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к ним.</w:t>
      </w:r>
    </w:p>
    <w:p w14:paraId="750611C2" w14:textId="0D045FB9" w:rsidR="007E0EA5" w:rsidRDefault="00717308" w:rsidP="00AB3BF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На втором этапе конкурса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2-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15 сентября экспертное жюри рассмотрит проекты. Победители творческого состязания будут объявлены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в 12:00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16 сентября 2020 года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сайте strana2020.ru и на страницах переписи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социальных сетях.</w:t>
      </w:r>
      <w:r w:rsidRPr="0071730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одготовка и оформление </w:t>
      </w:r>
      <w:proofErr w:type="gramStart"/>
      <w:r w:rsidRPr="007E0EA5">
        <w:rPr>
          <w:rFonts w:ascii="Arial" w:hAnsi="Arial" w:cs="Arial"/>
          <w:color w:val="525252" w:themeColor="accent3" w:themeShade="80"/>
          <w:sz w:val="24"/>
          <w:szCs w:val="24"/>
        </w:rPr>
        <w:t>документации</w:t>
      </w:r>
      <w:proofErr w:type="gramEnd"/>
      <w:r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вручение премий </w:t>
      </w:r>
      <w:r w:rsidR="0036477F">
        <w:rPr>
          <w:rFonts w:ascii="Arial" w:hAnsi="Arial" w:cs="Arial"/>
          <w:color w:val="525252" w:themeColor="accent3" w:themeShade="80"/>
          <w:sz w:val="24"/>
          <w:szCs w:val="24"/>
        </w:rPr>
        <w:t>для реализации отобранных проектов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пройдет в период с 17 сентября по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5 окт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ября.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С 6 октября по </w:t>
      </w:r>
      <w:r w:rsidR="00AB3BF3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3 декабря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 xml:space="preserve">– период реализации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>проект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ов победителей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Наконец, в декабре нынешнего года состоится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оценка реализованных проектов и вручение призов.</w:t>
      </w:r>
    </w:p>
    <w:p w14:paraId="6CAB2B6A" w14:textId="3B7FD5D4" w:rsidR="00B760E3" w:rsidRPr="00B760E3" w:rsidRDefault="00B760E3" w:rsidP="00B760E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Конкурсные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ы будут разбиты на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6 групп в зависимости 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 стоимости реализации проекта и площадки участника.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 xml:space="preserve">Авторы </w:t>
      </w:r>
      <w:proofErr w:type="gramStart"/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лучших</w:t>
      </w:r>
      <w:proofErr w:type="gramEnd"/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 xml:space="preserve"> реализованных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каждой из групп получат призы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за первое место – 30 000 рублей, второе – 20 000 рублей, третье –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10 000 рублей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14:paraId="76444227" w14:textId="21F7E3C6" w:rsidR="007341EA" w:rsidRDefault="00C360B0" w:rsidP="00972BAD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овиях и правилах проведения 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 </w:t>
      </w:r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Всероссийской переписи населения для </w:t>
      </w:r>
      <w:proofErr w:type="spellStart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>блогеров</w:t>
      </w:r>
      <w:proofErr w:type="spellEnd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и авторских медиа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hyperlink r:id="rId9" w:history="1">
        <w:r w:rsidR="00972BAD" w:rsidRPr="00D61706">
          <w:rPr>
            <w:rStyle w:val="a9"/>
            <w:rFonts w:ascii="Arial" w:hAnsi="Arial" w:cs="Arial"/>
            <w:sz w:val="24"/>
            <w:szCs w:val="24"/>
          </w:rPr>
          <w:t>blogs@strana2020.ru</w:t>
        </w:r>
      </w:hyperlink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34C7E7D5" w14:textId="77777777"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bookmarkStart w:id="0" w:name="_GoBack"/>
      <w:bookmarkEnd w:id="0"/>
    </w:p>
    <w:p w14:paraId="6A057DB7" w14:textId="77777777"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424378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42437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42437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42437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42437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42437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42437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C053A" w14:textId="77777777" w:rsidR="006C399B" w:rsidRDefault="006C399B" w:rsidP="00A02726">
      <w:pPr>
        <w:spacing w:after="0" w:line="240" w:lineRule="auto"/>
      </w:pPr>
      <w:r>
        <w:separator/>
      </w:r>
    </w:p>
  </w:endnote>
  <w:endnote w:type="continuationSeparator" w:id="0">
    <w:p w14:paraId="0D15C54D" w14:textId="77777777" w:rsidR="006C399B" w:rsidRDefault="006C399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424378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CA339" w14:textId="77777777" w:rsidR="006C399B" w:rsidRDefault="006C399B" w:rsidP="00A02726">
      <w:pPr>
        <w:spacing w:after="0" w:line="240" w:lineRule="auto"/>
      </w:pPr>
      <w:r>
        <w:separator/>
      </w:r>
    </w:p>
  </w:footnote>
  <w:footnote w:type="continuationSeparator" w:id="0">
    <w:p w14:paraId="31893ABA" w14:textId="77777777" w:rsidR="006C399B" w:rsidRDefault="006C399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42437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437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42437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624F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378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logs@strana2020.ru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D5264-C555-4B6F-AEDC-8FA4E481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Нузирова Лола Эркиновна</cp:lastModifiedBy>
  <cp:revision>5</cp:revision>
  <cp:lastPrinted>2020-02-13T18:03:00Z</cp:lastPrinted>
  <dcterms:created xsi:type="dcterms:W3CDTF">2020-08-01T09:09:00Z</dcterms:created>
  <dcterms:modified xsi:type="dcterms:W3CDTF">2020-08-03T03:12:00Z</dcterms:modified>
</cp:coreProperties>
</file>